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Default="00F30FFC" w:rsidP="00F771EF">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F771EF" w:rsidRDefault="00F771EF" w:rsidP="00F771EF">
      <w:pPr>
        <w:ind w:left="-180"/>
        <w:rPr>
          <w:i/>
          <w:sz w:val="18"/>
          <w:szCs w:val="18"/>
        </w:rPr>
      </w:pPr>
    </w:p>
    <w:p w:rsidR="00F771EF" w:rsidRPr="00F771EF" w:rsidRDefault="00F771EF" w:rsidP="00CD6324">
      <w:pPr>
        <w:ind w:left="-180"/>
        <w:rPr>
          <w:i/>
          <w:sz w:val="18"/>
          <w:szCs w:val="18"/>
        </w:rPr>
      </w:pPr>
      <w:r w:rsidRPr="00DF0CF5">
        <w:rPr>
          <w:rFonts w:asciiTheme="majorBidi" w:hAnsiTheme="majorBidi" w:cstheme="majorBidi"/>
          <w:i/>
          <w:iCs/>
          <w:sz w:val="18"/>
          <w:szCs w:val="18"/>
        </w:rPr>
        <w:t>Under the authority of AB361, which expires January 1, 2024</w:t>
      </w:r>
      <w:r>
        <w:rPr>
          <w:rFonts w:asciiTheme="majorBidi" w:hAnsiTheme="majorBidi" w:cstheme="majorBidi"/>
          <w:i/>
          <w:iCs/>
          <w:sz w:val="18"/>
          <w:szCs w:val="18"/>
        </w:rPr>
        <w:t xml:space="preserve">, the Antelope Valley Mosquito &amp; Vector Control District will be holding their monthly Board Meeting via teleconference; the board has reconsidered the state of emergency as it continues to impact the board members via work and their care of higher risk individuals. If interested in attending, please join us on ZOOM; </w:t>
      </w:r>
      <w:r w:rsidRPr="0083407D">
        <w:rPr>
          <w:rFonts w:asciiTheme="majorBidi" w:hAnsiTheme="majorBidi" w:cstheme="majorBidi"/>
          <w:b/>
          <w:bCs/>
          <w:i/>
          <w:iCs/>
          <w:sz w:val="18"/>
          <w:szCs w:val="18"/>
        </w:rPr>
        <w:t xml:space="preserve">Meeting ID: </w:t>
      </w:r>
      <w:r w:rsidR="00CD6324">
        <w:rPr>
          <w:rFonts w:asciiTheme="majorBidi" w:hAnsiTheme="majorBidi" w:cstheme="majorBidi"/>
          <w:b/>
          <w:bCs/>
          <w:i/>
          <w:iCs/>
          <w:sz w:val="18"/>
          <w:szCs w:val="18"/>
        </w:rPr>
        <w:t>864</w:t>
      </w:r>
      <w:r w:rsidR="004035C1">
        <w:rPr>
          <w:rFonts w:asciiTheme="majorBidi" w:hAnsiTheme="majorBidi" w:cstheme="majorBidi"/>
          <w:b/>
          <w:bCs/>
          <w:i/>
          <w:iCs/>
          <w:sz w:val="18"/>
          <w:szCs w:val="18"/>
        </w:rPr>
        <w:t xml:space="preserve"> </w:t>
      </w:r>
      <w:r w:rsidR="00CD6324">
        <w:rPr>
          <w:rFonts w:asciiTheme="majorBidi" w:hAnsiTheme="majorBidi" w:cstheme="majorBidi"/>
          <w:b/>
          <w:bCs/>
          <w:i/>
          <w:iCs/>
          <w:sz w:val="18"/>
          <w:szCs w:val="18"/>
        </w:rPr>
        <w:t>2490</w:t>
      </w:r>
      <w:r w:rsidR="004035C1">
        <w:rPr>
          <w:rFonts w:asciiTheme="majorBidi" w:hAnsiTheme="majorBidi" w:cstheme="majorBidi"/>
          <w:b/>
          <w:bCs/>
          <w:i/>
          <w:iCs/>
          <w:sz w:val="18"/>
          <w:szCs w:val="18"/>
        </w:rPr>
        <w:t xml:space="preserve"> </w:t>
      </w:r>
      <w:r w:rsidR="00CD6324">
        <w:rPr>
          <w:rFonts w:asciiTheme="majorBidi" w:hAnsiTheme="majorBidi" w:cstheme="majorBidi"/>
          <w:b/>
          <w:bCs/>
          <w:i/>
          <w:iCs/>
          <w:sz w:val="18"/>
          <w:szCs w:val="18"/>
        </w:rPr>
        <w:t>9438</w:t>
      </w:r>
      <w:r>
        <w:rPr>
          <w:rFonts w:asciiTheme="majorBidi" w:hAnsiTheme="majorBidi" w:cstheme="majorBidi"/>
          <w:i/>
          <w:iCs/>
          <w:sz w:val="18"/>
          <w:szCs w:val="18"/>
        </w:rPr>
        <w:t xml:space="preserve">, </w:t>
      </w:r>
      <w:r w:rsidRPr="0083407D">
        <w:rPr>
          <w:rFonts w:asciiTheme="majorBidi" w:hAnsiTheme="majorBidi" w:cstheme="majorBidi"/>
          <w:b/>
          <w:bCs/>
          <w:i/>
          <w:iCs/>
          <w:sz w:val="18"/>
          <w:szCs w:val="18"/>
        </w:rPr>
        <w:t xml:space="preserve">Passcode: </w:t>
      </w:r>
      <w:r w:rsidR="00CD6324">
        <w:rPr>
          <w:rFonts w:asciiTheme="majorBidi" w:hAnsiTheme="majorBidi" w:cstheme="majorBidi"/>
          <w:b/>
          <w:bCs/>
          <w:i/>
          <w:iCs/>
          <w:sz w:val="18"/>
          <w:szCs w:val="18"/>
        </w:rPr>
        <w:t>897538</w:t>
      </w:r>
      <w:r>
        <w:rPr>
          <w:rFonts w:asciiTheme="majorBidi" w:hAnsiTheme="majorBidi" w:cstheme="majorBidi"/>
          <w:i/>
          <w:iCs/>
          <w:sz w:val="18"/>
          <w:szCs w:val="18"/>
        </w:rPr>
        <w:t xml:space="preserve">. If interested in submitting a written public comment, please email </w:t>
      </w:r>
      <w:hyperlink r:id="rId8" w:history="1">
        <w:r w:rsidRPr="00E12081">
          <w:rPr>
            <w:rStyle w:val="Hyperlink"/>
            <w:rFonts w:asciiTheme="majorBidi" w:hAnsiTheme="majorBidi" w:cstheme="majorBidi"/>
            <w:i/>
            <w:iCs/>
            <w:sz w:val="18"/>
            <w:szCs w:val="18"/>
          </w:rPr>
          <w:t>info@avmosquito.org</w:t>
        </w:r>
      </w:hyperlink>
      <w:r>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DB1D04">
        <w:trPr>
          <w:trHeight w:val="768"/>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4A1E2F">
            <w:pPr>
              <w:rPr>
                <w:rFonts w:ascii="Tahoma" w:hAnsi="Tahoma" w:cs="Tahoma"/>
              </w:rPr>
            </w:pPr>
            <w:r w:rsidRPr="00D00550">
              <w:rPr>
                <w:rFonts w:ascii="Tahoma" w:hAnsi="Tahoma" w:cs="Tahoma"/>
              </w:rPr>
              <w:t xml:space="preserve">Roll Call of Trustees:  </w:t>
            </w:r>
            <w:r>
              <w:rPr>
                <w:rFonts w:ascii="Tahoma" w:hAnsi="Tahoma" w:cs="Tahoma"/>
              </w:rPr>
              <w:t>El</w:t>
            </w:r>
            <w:r w:rsidR="004A1E2F">
              <w:rPr>
                <w:rFonts w:ascii="Tahoma" w:hAnsi="Tahoma" w:cs="Tahoma"/>
              </w:rPr>
              <w:t xml:space="preserve">vie Ancheta, David Gantenbein, </w:t>
            </w:r>
            <w:r w:rsidR="00F545AB">
              <w:rPr>
                <w:rFonts w:ascii="Tahoma" w:hAnsi="Tahoma" w:cs="Tahoma"/>
              </w:rPr>
              <w:t>John Manning,</w:t>
            </w:r>
            <w:r>
              <w:rPr>
                <w:rFonts w:ascii="Tahoma" w:hAnsi="Tahoma" w:cs="Tahoma"/>
              </w:rPr>
              <w:t xml:space="preserve"> Tierney Smith-Woods</w:t>
            </w:r>
            <w:r w:rsidR="00F545AB">
              <w:rPr>
                <w:rFonts w:ascii="Tahoma" w:hAnsi="Tahoma" w:cs="Tahoma"/>
              </w:rPr>
              <w:t xml:space="preserve"> and Cado Dhinsa</w:t>
            </w:r>
            <w:r>
              <w:rPr>
                <w:rFonts w:ascii="Tahoma" w:hAnsi="Tahoma" w:cs="Tahoma"/>
              </w:rPr>
              <w:t>.</w:t>
            </w:r>
          </w:p>
          <w:p w:rsidR="00FE0B77" w:rsidRPr="00D00550" w:rsidRDefault="00FE0B77" w:rsidP="00B3483C">
            <w:pPr>
              <w:rPr>
                <w:rFonts w:ascii="Tahoma" w:hAnsi="Tahoma" w:cs="Tahoma"/>
              </w:rPr>
            </w:pPr>
          </w:p>
        </w:tc>
      </w:tr>
      <w:tr w:rsidR="00802F0B" w:rsidRPr="00847E30" w:rsidTr="007D21C4">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802F0B" w:rsidP="00B3483C">
            <w:pPr>
              <w:rPr>
                <w:rFonts w:ascii="Tahoma" w:hAnsi="Tahoma" w:cs="Tahoma"/>
              </w:rPr>
            </w:pPr>
            <w:r>
              <w:rPr>
                <w:rFonts w:ascii="Tahoma" w:hAnsi="Tahoma" w:cs="Tahoma"/>
              </w:rPr>
              <w:t xml:space="preserve"> 2.</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60E71" w:rsidRPr="00847E30" w:rsidTr="00FC40C5">
        <w:trPr>
          <w:trHeight w:val="633"/>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292970">
            <w:pPr>
              <w:rPr>
                <w:rFonts w:ascii="Tahoma" w:hAnsi="Tahoma" w:cs="Tahoma"/>
              </w:rPr>
            </w:pPr>
            <w:r>
              <w:rPr>
                <w:rFonts w:ascii="Tahoma" w:hAnsi="Tahoma" w:cs="Tahoma"/>
              </w:rPr>
              <w:t xml:space="preserve"> </w:t>
            </w:r>
            <w:r w:rsidR="00292970">
              <w:rPr>
                <w:rFonts w:ascii="Tahoma" w:hAnsi="Tahoma" w:cs="Tahoma"/>
              </w:rPr>
              <w:t>3</w:t>
            </w:r>
            <w:r w:rsidR="00160E71">
              <w:rPr>
                <w:rFonts w:ascii="Tahoma" w:hAnsi="Tahoma" w:cs="Tahoma"/>
              </w:rPr>
              <w:t>.</w:t>
            </w:r>
          </w:p>
        </w:tc>
        <w:tc>
          <w:tcPr>
            <w:tcW w:w="8460" w:type="dxa"/>
          </w:tcPr>
          <w:p w:rsidR="00EA3487" w:rsidRPr="00EA3487" w:rsidRDefault="00EA3487" w:rsidP="00EA3487">
            <w:pPr>
              <w:rPr>
                <w:rFonts w:ascii="Tahoma" w:hAnsi="Tahoma" w:cs="Tahoma"/>
              </w:rPr>
            </w:pPr>
            <w:r w:rsidRPr="00EA3487">
              <w:rPr>
                <w:rFonts w:ascii="Tahoma" w:hAnsi="Tahoma" w:cs="Tahoma"/>
              </w:rPr>
              <w:t>Approval of September 28, 2023 Meeting Minutes</w:t>
            </w:r>
          </w:p>
          <w:p w:rsidR="00A9211C" w:rsidRDefault="00EA3487" w:rsidP="00EA3487">
            <w:pPr>
              <w:rPr>
                <w:rFonts w:ascii="Tahoma" w:hAnsi="Tahoma" w:cs="Tahoma"/>
              </w:rPr>
            </w:pPr>
            <w:r w:rsidRPr="00EA3487">
              <w:rPr>
                <w:rFonts w:ascii="Tahoma" w:hAnsi="Tahoma" w:cs="Tahoma"/>
              </w:rPr>
              <w:t>Approval of October 11, 2023 Special Meeting Minutes</w:t>
            </w:r>
          </w:p>
          <w:p w:rsidR="0089780B" w:rsidRPr="007854B4" w:rsidRDefault="0089780B" w:rsidP="007854B4">
            <w:pPr>
              <w:rPr>
                <w:rFonts w:ascii="Tahoma" w:hAnsi="Tahoma" w:cs="Tahoma"/>
              </w:rPr>
            </w:pPr>
          </w:p>
        </w:tc>
      </w:tr>
      <w:tr w:rsidR="00802F0B" w:rsidRPr="00847E30" w:rsidTr="003F5B9B">
        <w:trPr>
          <w:trHeight w:val="1023"/>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292970" w:rsidP="000B45DB">
            <w:pPr>
              <w:rPr>
                <w:rFonts w:ascii="Tahoma" w:hAnsi="Tahoma" w:cs="Tahoma"/>
              </w:rPr>
            </w:pPr>
            <w:r>
              <w:rPr>
                <w:rFonts w:ascii="Tahoma" w:hAnsi="Tahoma" w:cs="Tahoma"/>
              </w:rPr>
              <w:t xml:space="preserve"> 4</w:t>
            </w:r>
            <w:r w:rsidR="00802F0B">
              <w:rPr>
                <w:rFonts w:ascii="Tahoma" w:hAnsi="Tahoma" w:cs="Tahoma"/>
              </w:rPr>
              <w:t>.</w:t>
            </w:r>
          </w:p>
        </w:tc>
        <w:tc>
          <w:tcPr>
            <w:tcW w:w="8460" w:type="dxa"/>
          </w:tcPr>
          <w:p w:rsidR="003F5B9B" w:rsidRDefault="003F5B9B" w:rsidP="003F5B9B">
            <w:pPr>
              <w:rPr>
                <w:rFonts w:ascii="Tahoma" w:hAnsi="Tahoma" w:cs="Tahoma"/>
              </w:rPr>
            </w:pPr>
            <w:r w:rsidRPr="003F5B9B">
              <w:rPr>
                <w:rFonts w:ascii="Tahoma" w:hAnsi="Tahoma" w:cs="Tahoma"/>
              </w:rPr>
              <w:t xml:space="preserve">Approval of </w:t>
            </w:r>
            <w:r>
              <w:rPr>
                <w:rFonts w:ascii="Tahoma" w:hAnsi="Tahoma" w:cs="Tahoma"/>
              </w:rPr>
              <w:t>Septem</w:t>
            </w:r>
            <w:r w:rsidRPr="003F5B9B">
              <w:rPr>
                <w:rFonts w:ascii="Tahoma" w:hAnsi="Tahoma" w:cs="Tahoma"/>
              </w:rPr>
              <w:t>ber EFT’s and Warrants for a total of $</w:t>
            </w:r>
            <w:r>
              <w:rPr>
                <w:rFonts w:ascii="Tahoma" w:hAnsi="Tahoma" w:cs="Tahoma"/>
              </w:rPr>
              <w:t>76,350.24</w:t>
            </w:r>
          </w:p>
          <w:p w:rsidR="00EA3487" w:rsidRPr="00EA3487" w:rsidRDefault="00EA3487" w:rsidP="00EA3487">
            <w:pPr>
              <w:rPr>
                <w:rFonts w:ascii="Tahoma" w:hAnsi="Tahoma" w:cs="Tahoma"/>
              </w:rPr>
            </w:pPr>
            <w:r w:rsidRPr="00EA3487">
              <w:rPr>
                <w:rFonts w:ascii="Tahoma" w:hAnsi="Tahoma" w:cs="Tahoma"/>
              </w:rPr>
              <w:t>Approval of October EFT’s and Warrants for a total of $</w:t>
            </w:r>
            <w:r w:rsidR="00802CE2">
              <w:rPr>
                <w:rFonts w:ascii="Tahoma" w:hAnsi="Tahoma" w:cs="Tahoma"/>
              </w:rPr>
              <w:t>80,691.34</w:t>
            </w:r>
          </w:p>
          <w:p w:rsidR="00802F0B" w:rsidRDefault="00802F0B" w:rsidP="009D4429">
            <w:pPr>
              <w:rPr>
                <w:rFonts w:ascii="Tahoma" w:hAnsi="Tahoma" w:cs="Tahoma"/>
              </w:rPr>
            </w:pPr>
          </w:p>
        </w:tc>
      </w:tr>
      <w:tr w:rsidR="00802F0B" w:rsidRPr="00847E30" w:rsidTr="00EA3487">
        <w:trPr>
          <w:trHeight w:val="1173"/>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292970"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EA3487" w:rsidRPr="00EA3487" w:rsidRDefault="00EA3487" w:rsidP="00EA3487">
            <w:pPr>
              <w:rPr>
                <w:rFonts w:ascii="Tahoma" w:hAnsi="Tahoma" w:cs="Tahoma"/>
              </w:rPr>
            </w:pPr>
            <w:r w:rsidRPr="00EA3487">
              <w:rPr>
                <w:rFonts w:ascii="Tahoma" w:hAnsi="Tahoma" w:cs="Tahoma"/>
              </w:rPr>
              <w:t xml:space="preserve">Approval of Requisition No. 1745 for a total of $75,000.00 </w:t>
            </w:r>
          </w:p>
          <w:p w:rsidR="00EA3487" w:rsidRPr="00EA3487" w:rsidRDefault="00EA3487" w:rsidP="00EA3487">
            <w:pPr>
              <w:rPr>
                <w:rFonts w:ascii="Tahoma" w:hAnsi="Tahoma" w:cs="Tahoma"/>
              </w:rPr>
            </w:pPr>
            <w:r w:rsidRPr="00EA3487">
              <w:rPr>
                <w:rFonts w:ascii="Tahoma" w:hAnsi="Tahoma" w:cs="Tahoma"/>
              </w:rPr>
              <w:t xml:space="preserve">Approval of Requisition No. 1746 for a total of $100,000.00 </w:t>
            </w:r>
          </w:p>
          <w:p w:rsidR="00802F0B" w:rsidRDefault="00EA3487" w:rsidP="00EA3487">
            <w:pPr>
              <w:rPr>
                <w:rFonts w:ascii="Tahoma" w:hAnsi="Tahoma" w:cs="Tahoma"/>
              </w:rPr>
            </w:pPr>
            <w:r w:rsidRPr="00EA3487">
              <w:rPr>
                <w:rFonts w:ascii="Tahoma" w:hAnsi="Tahoma" w:cs="Tahoma"/>
              </w:rPr>
              <w:t>Approval of Requisition No. 1747 for a total of $150,000.00</w:t>
            </w:r>
          </w:p>
        </w:tc>
      </w:tr>
      <w:tr w:rsidR="00FE0C31" w:rsidRPr="00847E30" w:rsidTr="00EA3487">
        <w:trPr>
          <w:trHeight w:val="1083"/>
        </w:trPr>
        <w:tc>
          <w:tcPr>
            <w:tcW w:w="1591" w:type="dxa"/>
          </w:tcPr>
          <w:p w:rsidR="00FE0C31" w:rsidRDefault="00FE0C31" w:rsidP="00B3483C">
            <w:pPr>
              <w:rPr>
                <w:rFonts w:ascii="Tahoma" w:hAnsi="Tahoma" w:cs="Tahoma"/>
              </w:rPr>
            </w:pPr>
            <w:r>
              <w:rPr>
                <w:rFonts w:ascii="Tahoma" w:hAnsi="Tahoma" w:cs="Tahoma"/>
              </w:rPr>
              <w:t>Action</w:t>
            </w:r>
          </w:p>
        </w:tc>
        <w:tc>
          <w:tcPr>
            <w:tcW w:w="628" w:type="dxa"/>
          </w:tcPr>
          <w:p w:rsidR="00FE0C31" w:rsidRDefault="00292970" w:rsidP="004A1E2F">
            <w:pPr>
              <w:rPr>
                <w:rFonts w:ascii="Tahoma" w:hAnsi="Tahoma" w:cs="Tahoma"/>
              </w:rPr>
            </w:pPr>
            <w:r>
              <w:rPr>
                <w:rFonts w:ascii="Tahoma" w:hAnsi="Tahoma" w:cs="Tahoma"/>
              </w:rPr>
              <w:t xml:space="preserve"> 6</w:t>
            </w:r>
            <w:r w:rsidR="00FE0C31">
              <w:rPr>
                <w:rFonts w:ascii="Tahoma" w:hAnsi="Tahoma" w:cs="Tahoma"/>
              </w:rPr>
              <w:t>.</w:t>
            </w:r>
          </w:p>
        </w:tc>
        <w:tc>
          <w:tcPr>
            <w:tcW w:w="8460" w:type="dxa"/>
          </w:tcPr>
          <w:p w:rsidR="001155C2" w:rsidRDefault="00EA3487" w:rsidP="00AA56D1">
            <w:pPr>
              <w:rPr>
                <w:rFonts w:ascii="Tahoma" w:hAnsi="Tahoma" w:cs="Tahoma"/>
              </w:rPr>
            </w:pPr>
            <w:r w:rsidRPr="00EA3487">
              <w:rPr>
                <w:rFonts w:ascii="Tahoma" w:hAnsi="Tahoma" w:cs="Tahoma"/>
              </w:rPr>
              <w:t>Approval of  Tax Sharing Resolutions for Los Angeles County Sanitations District No. 20-104; 99 Proposed Single-Family Homes; located on the corner of Palmdale Blvd &amp; 65th Street East</w:t>
            </w:r>
          </w:p>
        </w:tc>
      </w:tr>
      <w:tr w:rsidR="0089246E" w:rsidRPr="00847E30" w:rsidTr="00EA3487">
        <w:trPr>
          <w:trHeight w:val="2523"/>
        </w:trPr>
        <w:tc>
          <w:tcPr>
            <w:tcW w:w="1591" w:type="dxa"/>
          </w:tcPr>
          <w:p w:rsidR="0089246E" w:rsidRDefault="00316E69" w:rsidP="00B3483C">
            <w:pPr>
              <w:rPr>
                <w:rFonts w:ascii="Tahoma" w:hAnsi="Tahoma" w:cs="Tahoma"/>
              </w:rPr>
            </w:pPr>
            <w:r>
              <w:rPr>
                <w:rFonts w:ascii="Tahoma" w:hAnsi="Tahoma" w:cs="Tahoma"/>
              </w:rPr>
              <w:t>Action</w:t>
            </w:r>
          </w:p>
        </w:tc>
        <w:tc>
          <w:tcPr>
            <w:tcW w:w="628" w:type="dxa"/>
          </w:tcPr>
          <w:p w:rsidR="0089246E" w:rsidRDefault="00292970" w:rsidP="004A1E2F">
            <w:pPr>
              <w:rPr>
                <w:rFonts w:ascii="Tahoma" w:hAnsi="Tahoma" w:cs="Tahoma"/>
              </w:rPr>
            </w:pPr>
            <w:r>
              <w:rPr>
                <w:rFonts w:ascii="Tahoma" w:hAnsi="Tahoma" w:cs="Tahoma"/>
              </w:rPr>
              <w:t xml:space="preserve"> 7</w:t>
            </w:r>
            <w:r w:rsidR="00316E69">
              <w:rPr>
                <w:rFonts w:ascii="Tahoma" w:hAnsi="Tahoma" w:cs="Tahoma"/>
              </w:rPr>
              <w:t>.</w:t>
            </w:r>
          </w:p>
        </w:tc>
        <w:tc>
          <w:tcPr>
            <w:tcW w:w="8460" w:type="dxa"/>
          </w:tcPr>
          <w:p w:rsidR="00EA3487" w:rsidRPr="00EA3487" w:rsidRDefault="00EA3487" w:rsidP="00EA3487">
            <w:pPr>
              <w:rPr>
                <w:rFonts w:ascii="Tahoma" w:hAnsi="Tahoma" w:cs="Tahoma"/>
              </w:rPr>
            </w:pPr>
            <w:r w:rsidRPr="00EA3487">
              <w:rPr>
                <w:rFonts w:ascii="Tahoma" w:hAnsi="Tahoma" w:cs="Tahoma"/>
              </w:rPr>
              <w:t>Approval of Tax Sharing Resolutions for Los Angeles County Waterworks District No. 40:</w:t>
            </w:r>
          </w:p>
          <w:p w:rsidR="00EA3487" w:rsidRPr="00EA3487" w:rsidRDefault="00EA3487" w:rsidP="00EA3487">
            <w:pPr>
              <w:rPr>
                <w:rFonts w:ascii="Tahoma" w:hAnsi="Tahoma" w:cs="Tahoma"/>
              </w:rPr>
            </w:pPr>
            <w:r w:rsidRPr="00EA3487">
              <w:rPr>
                <w:rFonts w:ascii="Tahoma" w:hAnsi="Tahoma" w:cs="Tahoma"/>
              </w:rPr>
              <w:t xml:space="preserve">    -156; does not state what is being built; located south of intersection of    Highland Avenue &amp; Elizabeth Lake Road</w:t>
            </w:r>
          </w:p>
          <w:p w:rsidR="00EA3487" w:rsidRPr="00EA3487" w:rsidRDefault="00EA3487" w:rsidP="00EA3487">
            <w:pPr>
              <w:rPr>
                <w:rFonts w:ascii="Tahoma" w:hAnsi="Tahoma" w:cs="Tahoma"/>
              </w:rPr>
            </w:pPr>
            <w:r w:rsidRPr="00EA3487">
              <w:rPr>
                <w:rFonts w:ascii="Tahoma" w:hAnsi="Tahoma" w:cs="Tahoma"/>
              </w:rPr>
              <w:t xml:space="preserve">    -160; does not state what is being built; located on 30th Street West between W Avenue F &amp; W Avenue G</w:t>
            </w:r>
          </w:p>
          <w:p w:rsidR="00800F09" w:rsidRDefault="00EA3487" w:rsidP="00EA3487">
            <w:pPr>
              <w:rPr>
                <w:rFonts w:ascii="Tahoma" w:hAnsi="Tahoma" w:cs="Tahoma"/>
              </w:rPr>
            </w:pPr>
            <w:r w:rsidRPr="00EA3487">
              <w:rPr>
                <w:rFonts w:ascii="Tahoma" w:hAnsi="Tahoma" w:cs="Tahoma"/>
              </w:rPr>
              <w:t xml:space="preserve">    -161; does not state what is being built; located on the northeast corner of 30th Street East &amp; E Avenue M</w:t>
            </w:r>
          </w:p>
        </w:tc>
      </w:tr>
      <w:tr w:rsidR="00EC03B7" w:rsidRPr="00847E30" w:rsidTr="00541326">
        <w:trPr>
          <w:trHeight w:val="975"/>
        </w:trPr>
        <w:tc>
          <w:tcPr>
            <w:tcW w:w="1591" w:type="dxa"/>
          </w:tcPr>
          <w:p w:rsidR="00EC03B7" w:rsidRDefault="00EC03B7" w:rsidP="00EC03B7">
            <w:pPr>
              <w:rPr>
                <w:rFonts w:ascii="Tahoma" w:hAnsi="Tahoma" w:cs="Tahoma"/>
              </w:rPr>
            </w:pPr>
            <w:r>
              <w:rPr>
                <w:rFonts w:ascii="Tahoma" w:hAnsi="Tahoma" w:cs="Tahoma"/>
              </w:rPr>
              <w:t>Information</w:t>
            </w:r>
          </w:p>
        </w:tc>
        <w:tc>
          <w:tcPr>
            <w:tcW w:w="628" w:type="dxa"/>
          </w:tcPr>
          <w:p w:rsidR="00EC03B7" w:rsidRDefault="00292970" w:rsidP="00CF6F24">
            <w:pPr>
              <w:rPr>
                <w:rFonts w:ascii="Tahoma" w:hAnsi="Tahoma" w:cs="Tahoma"/>
              </w:rPr>
            </w:pPr>
            <w:r>
              <w:rPr>
                <w:rFonts w:ascii="Tahoma" w:hAnsi="Tahoma" w:cs="Tahoma"/>
              </w:rPr>
              <w:t xml:space="preserve"> 8</w:t>
            </w:r>
            <w:r w:rsidR="00EC03B7">
              <w:rPr>
                <w:rFonts w:ascii="Tahoma" w:hAnsi="Tahoma" w:cs="Tahoma"/>
              </w:rPr>
              <w:t>.</w:t>
            </w:r>
          </w:p>
        </w:tc>
        <w:tc>
          <w:tcPr>
            <w:tcW w:w="8460" w:type="dxa"/>
          </w:tcPr>
          <w:p w:rsidR="00EC03B7" w:rsidRPr="007854B4" w:rsidRDefault="00EC03B7" w:rsidP="00EC03B7">
            <w:pPr>
              <w:rPr>
                <w:rFonts w:ascii="Tahoma" w:hAnsi="Tahoma" w:cs="Tahoma"/>
              </w:rPr>
            </w:pPr>
            <w:r>
              <w:rPr>
                <w:rFonts w:ascii="Tahoma" w:hAnsi="Tahoma" w:cs="Tahoma"/>
              </w:rPr>
              <w:t>District Managers Monthly Report</w:t>
            </w:r>
          </w:p>
        </w:tc>
      </w:tr>
      <w:tr w:rsidR="00EC03B7" w:rsidRPr="00847E30" w:rsidTr="00EA3487">
        <w:trPr>
          <w:trHeight w:val="270"/>
        </w:trPr>
        <w:tc>
          <w:tcPr>
            <w:tcW w:w="1591" w:type="dxa"/>
          </w:tcPr>
          <w:p w:rsidR="00EC03B7" w:rsidRPr="00D00550" w:rsidRDefault="007215D5" w:rsidP="00EC03B7">
            <w:pPr>
              <w:rPr>
                <w:rFonts w:ascii="Tahoma" w:hAnsi="Tahoma" w:cs="Tahoma"/>
              </w:rPr>
            </w:pPr>
            <w:r>
              <w:rPr>
                <w:rFonts w:ascii="Tahoma" w:hAnsi="Tahoma" w:cs="Tahoma"/>
              </w:rPr>
              <w:lastRenderedPageBreak/>
              <w:t>Information</w:t>
            </w:r>
          </w:p>
        </w:tc>
        <w:tc>
          <w:tcPr>
            <w:tcW w:w="628" w:type="dxa"/>
          </w:tcPr>
          <w:p w:rsidR="00EC03B7" w:rsidRDefault="00292970" w:rsidP="00EC03B7">
            <w:pPr>
              <w:rPr>
                <w:rFonts w:ascii="Tahoma" w:hAnsi="Tahoma" w:cs="Tahoma"/>
              </w:rPr>
            </w:pPr>
            <w:r>
              <w:rPr>
                <w:rFonts w:ascii="Tahoma" w:hAnsi="Tahoma" w:cs="Tahoma"/>
              </w:rPr>
              <w:t xml:space="preserve"> 9</w:t>
            </w:r>
            <w:r w:rsidR="00EC03B7">
              <w:rPr>
                <w:rFonts w:ascii="Tahoma" w:hAnsi="Tahoma" w:cs="Tahoma"/>
              </w:rPr>
              <w:t>.</w:t>
            </w:r>
          </w:p>
        </w:tc>
        <w:tc>
          <w:tcPr>
            <w:tcW w:w="8460" w:type="dxa"/>
          </w:tcPr>
          <w:p w:rsidR="00EA3487" w:rsidRPr="00EA3487" w:rsidRDefault="00EA3487" w:rsidP="00EA3487">
            <w:pPr>
              <w:rPr>
                <w:rFonts w:ascii="Tahoma" w:hAnsi="Tahoma" w:cs="Tahoma"/>
              </w:rPr>
            </w:pPr>
            <w:r w:rsidRPr="00EA3487">
              <w:rPr>
                <w:rFonts w:ascii="Tahoma" w:hAnsi="Tahoma" w:cs="Tahoma"/>
              </w:rPr>
              <w:t>Next Board Meeting is Scheduled for January 25, 2024 at 4:00 PM, will be held in-person at the District Office.</w:t>
            </w:r>
          </w:p>
          <w:p w:rsidR="007215D5" w:rsidRPr="00EA3487" w:rsidRDefault="00EA3487" w:rsidP="00EA3487">
            <w:pPr>
              <w:rPr>
                <w:rFonts w:ascii="Tahoma" w:hAnsi="Tahoma" w:cs="Tahoma"/>
                <w:i/>
                <w:iCs/>
                <w:sz w:val="18"/>
                <w:szCs w:val="18"/>
              </w:rPr>
            </w:pPr>
            <w:r w:rsidRPr="00EA3487">
              <w:rPr>
                <w:rFonts w:ascii="Tahoma" w:hAnsi="Tahoma" w:cs="Tahoma"/>
                <w:i/>
                <w:iCs/>
                <w:sz w:val="18"/>
                <w:szCs w:val="18"/>
              </w:rPr>
              <w:t xml:space="preserve">*As of January 2024, all </w:t>
            </w:r>
            <w:r>
              <w:rPr>
                <w:rFonts w:ascii="Tahoma" w:hAnsi="Tahoma" w:cs="Tahoma"/>
                <w:i/>
                <w:iCs/>
                <w:sz w:val="18"/>
                <w:szCs w:val="18"/>
              </w:rPr>
              <w:t>meetings will be held in-person due to AB361 expiring.</w:t>
            </w:r>
          </w:p>
          <w:p w:rsidR="00EC03B7" w:rsidRPr="00D00550" w:rsidRDefault="00EC03B7" w:rsidP="007215D5">
            <w:pPr>
              <w:rPr>
                <w:rFonts w:ascii="Tahoma" w:hAnsi="Tahoma" w:cs="Tahoma"/>
              </w:rPr>
            </w:pPr>
          </w:p>
        </w:tc>
      </w:tr>
      <w:tr w:rsidR="00EC03B7" w:rsidRPr="00847E30" w:rsidTr="007D21C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292970" w:rsidP="001155C2">
            <w:pPr>
              <w:rPr>
                <w:rFonts w:ascii="Tahoma" w:hAnsi="Tahoma" w:cs="Tahoma"/>
              </w:rPr>
            </w:pPr>
            <w:r>
              <w:rPr>
                <w:rFonts w:ascii="Tahoma" w:hAnsi="Tahoma" w:cs="Tahoma"/>
              </w:rPr>
              <w:t>10</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D21C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292970">
            <w:pPr>
              <w:rPr>
                <w:rFonts w:ascii="Tahoma" w:hAnsi="Tahoma" w:cs="Tahoma"/>
              </w:rPr>
            </w:pPr>
            <w:r>
              <w:rPr>
                <w:rFonts w:ascii="Tahoma" w:hAnsi="Tahoma" w:cs="Tahoma"/>
              </w:rPr>
              <w:t>1</w:t>
            </w:r>
            <w:r w:rsidR="00292970">
              <w:rPr>
                <w:rFonts w:ascii="Tahoma" w:hAnsi="Tahoma" w:cs="Tahoma"/>
              </w:rPr>
              <w:t>1</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bookmarkStart w:id="0" w:name="_GoBack"/>
      <w:bookmarkEnd w:id="0"/>
    </w:p>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3CE" w:rsidRDefault="003B03CE">
      <w:r>
        <w:separator/>
      </w:r>
    </w:p>
  </w:endnote>
  <w:endnote w:type="continuationSeparator" w:id="0">
    <w:p w:rsidR="003B03CE" w:rsidRDefault="003B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3CE" w:rsidRDefault="003B03CE">
      <w:r>
        <w:separator/>
      </w:r>
    </w:p>
  </w:footnote>
  <w:footnote w:type="continuationSeparator" w:id="0">
    <w:p w:rsidR="003B03CE" w:rsidRDefault="003B0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FC40C5">
    <w:pPr>
      <w:jc w:val="center"/>
      <w:rPr>
        <w:b/>
      </w:rPr>
    </w:pPr>
    <w:r>
      <w:rPr>
        <w:b/>
      </w:rPr>
      <w:t xml:space="preserve"> </w:t>
    </w:r>
    <w:r w:rsidR="00B20A18">
      <w:rPr>
        <w:b/>
      </w:rPr>
      <w:t>4</w:t>
    </w:r>
    <w:r w:rsidR="004035C1">
      <w:rPr>
        <w:b/>
      </w:rPr>
      <w:t>5</w:t>
    </w:r>
    <w:r w:rsidR="00FC40C5">
      <w:rPr>
        <w:b/>
      </w:rPr>
      <w:t>4</w:t>
    </w:r>
    <w:r w:rsidR="00FC40C5">
      <w:rPr>
        <w:b/>
        <w:sz w:val="22"/>
        <w:szCs w:val="22"/>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FC40C5" w:rsidP="00FC40C5">
    <w:pPr>
      <w:jc w:val="center"/>
      <w:rPr>
        <w:b/>
      </w:rPr>
    </w:pPr>
    <w:r>
      <w:rPr>
        <w:b/>
      </w:rPr>
      <w:t>DECEMBER</w:t>
    </w:r>
    <w:r w:rsidR="000808F2">
      <w:rPr>
        <w:b/>
      </w:rPr>
      <w:t xml:space="preserve"> </w:t>
    </w:r>
    <w:r>
      <w:rPr>
        <w:b/>
      </w:rPr>
      <w:t>7</w:t>
    </w:r>
    <w:r w:rsidR="00B17307">
      <w:rPr>
        <w:b/>
      </w:rPr>
      <w:t>, 20</w:t>
    </w:r>
    <w:r w:rsidR="00C9020B">
      <w:rPr>
        <w:b/>
      </w:rPr>
      <w:t>2</w:t>
    </w:r>
    <w:r w:rsidR="00890684">
      <w:rPr>
        <w:b/>
      </w:rPr>
      <w:t>3</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5"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2"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3"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5"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6"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9"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2"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3"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8"/>
  </w:num>
  <w:num w:numId="2">
    <w:abstractNumId w:val="4"/>
  </w:num>
  <w:num w:numId="3">
    <w:abstractNumId w:val="33"/>
  </w:num>
  <w:num w:numId="4">
    <w:abstractNumId w:val="26"/>
  </w:num>
  <w:num w:numId="5">
    <w:abstractNumId w:val="30"/>
  </w:num>
  <w:num w:numId="6">
    <w:abstractNumId w:val="6"/>
  </w:num>
  <w:num w:numId="7">
    <w:abstractNumId w:val="28"/>
  </w:num>
  <w:num w:numId="8">
    <w:abstractNumId w:val="0"/>
  </w:num>
  <w:num w:numId="9">
    <w:abstractNumId w:val="25"/>
  </w:num>
  <w:num w:numId="10">
    <w:abstractNumId w:val="14"/>
  </w:num>
  <w:num w:numId="11">
    <w:abstractNumId w:val="31"/>
  </w:num>
  <w:num w:numId="12">
    <w:abstractNumId w:val="3"/>
  </w:num>
  <w:num w:numId="13">
    <w:abstractNumId w:val="22"/>
  </w:num>
  <w:num w:numId="14">
    <w:abstractNumId w:val="5"/>
  </w:num>
  <w:num w:numId="15">
    <w:abstractNumId w:val="20"/>
  </w:num>
  <w:num w:numId="16">
    <w:abstractNumId w:val="9"/>
  </w:num>
  <w:num w:numId="17">
    <w:abstractNumId w:val="7"/>
  </w:num>
  <w:num w:numId="18">
    <w:abstractNumId w:val="11"/>
  </w:num>
  <w:num w:numId="19">
    <w:abstractNumId w:val="2"/>
  </w:num>
  <w:num w:numId="20">
    <w:abstractNumId w:val="24"/>
  </w:num>
  <w:num w:numId="21">
    <w:abstractNumId w:val="21"/>
  </w:num>
  <w:num w:numId="22">
    <w:abstractNumId w:val="10"/>
  </w:num>
  <w:num w:numId="23">
    <w:abstractNumId w:val="32"/>
  </w:num>
  <w:num w:numId="24">
    <w:abstractNumId w:val="1"/>
  </w:num>
  <w:num w:numId="25">
    <w:abstractNumId w:val="12"/>
  </w:num>
  <w:num w:numId="26">
    <w:abstractNumId w:val="23"/>
  </w:num>
  <w:num w:numId="27">
    <w:abstractNumId w:val="17"/>
  </w:num>
  <w:num w:numId="28">
    <w:abstractNumId w:val="29"/>
  </w:num>
  <w:num w:numId="29">
    <w:abstractNumId w:val="19"/>
  </w:num>
  <w:num w:numId="30">
    <w:abstractNumId w:val="15"/>
  </w:num>
  <w:num w:numId="31">
    <w:abstractNumId w:val="13"/>
  </w:num>
  <w:num w:numId="32">
    <w:abstractNumId w:val="27"/>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3FE5"/>
    <w:rsid w:val="00004A71"/>
    <w:rsid w:val="000113E7"/>
    <w:rsid w:val="000132BF"/>
    <w:rsid w:val="00015710"/>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3CD"/>
    <w:rsid w:val="000C5CA8"/>
    <w:rsid w:val="000C5FC2"/>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970"/>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3CE"/>
    <w:rsid w:val="003B0780"/>
    <w:rsid w:val="003B20EC"/>
    <w:rsid w:val="003B2713"/>
    <w:rsid w:val="003B4CCD"/>
    <w:rsid w:val="003B69CB"/>
    <w:rsid w:val="003B6E36"/>
    <w:rsid w:val="003C068D"/>
    <w:rsid w:val="003C0927"/>
    <w:rsid w:val="003C4EE7"/>
    <w:rsid w:val="003C6841"/>
    <w:rsid w:val="003C745D"/>
    <w:rsid w:val="003C79F9"/>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245F"/>
    <w:rsid w:val="00413403"/>
    <w:rsid w:val="00414A79"/>
    <w:rsid w:val="00421667"/>
    <w:rsid w:val="0042766E"/>
    <w:rsid w:val="004302B2"/>
    <w:rsid w:val="00430B6A"/>
    <w:rsid w:val="00431E98"/>
    <w:rsid w:val="004374AF"/>
    <w:rsid w:val="004401FC"/>
    <w:rsid w:val="00442876"/>
    <w:rsid w:val="00442EE4"/>
    <w:rsid w:val="004432D1"/>
    <w:rsid w:val="00443B0C"/>
    <w:rsid w:val="004502B1"/>
    <w:rsid w:val="00450919"/>
    <w:rsid w:val="00450E98"/>
    <w:rsid w:val="00450F71"/>
    <w:rsid w:val="00451101"/>
    <w:rsid w:val="00451E79"/>
    <w:rsid w:val="0045328B"/>
    <w:rsid w:val="00453A03"/>
    <w:rsid w:val="00453B54"/>
    <w:rsid w:val="00453C50"/>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326"/>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22B5"/>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3780"/>
    <w:rsid w:val="005F4345"/>
    <w:rsid w:val="005F5C83"/>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0FC6"/>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3262"/>
    <w:rsid w:val="008B3964"/>
    <w:rsid w:val="008B50FC"/>
    <w:rsid w:val="008C1F7F"/>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D615D"/>
    <w:rsid w:val="00DE1087"/>
    <w:rsid w:val="00DE1AAB"/>
    <w:rsid w:val="00DE280B"/>
    <w:rsid w:val="00DE2B6C"/>
    <w:rsid w:val="00DE3DD1"/>
    <w:rsid w:val="00DE42BD"/>
    <w:rsid w:val="00DE4EE0"/>
    <w:rsid w:val="00DE5EF5"/>
    <w:rsid w:val="00DE7334"/>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1D82"/>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3487"/>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5E4E"/>
    <w:rsid w:val="00F66E47"/>
    <w:rsid w:val="00F71B44"/>
    <w:rsid w:val="00F730E5"/>
    <w:rsid w:val="00F7519D"/>
    <w:rsid w:val="00F771EF"/>
    <w:rsid w:val="00F81273"/>
    <w:rsid w:val="00F8367E"/>
    <w:rsid w:val="00F9302D"/>
    <w:rsid w:val="00F93C59"/>
    <w:rsid w:val="00FA3781"/>
    <w:rsid w:val="00FA5295"/>
    <w:rsid w:val="00FA56C3"/>
    <w:rsid w:val="00FA5A83"/>
    <w:rsid w:val="00FA635E"/>
    <w:rsid w:val="00FB2867"/>
    <w:rsid w:val="00FC40C5"/>
    <w:rsid w:val="00FC735A"/>
    <w:rsid w:val="00FD17DA"/>
    <w:rsid w:val="00FD31B6"/>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B2B4-CBDF-4147-A908-35839E83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4818</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206</cp:revision>
  <cp:lastPrinted>2022-06-22T20:44:00Z</cp:lastPrinted>
  <dcterms:created xsi:type="dcterms:W3CDTF">2021-08-23T17:58:00Z</dcterms:created>
  <dcterms:modified xsi:type="dcterms:W3CDTF">2023-12-04T22:30:00Z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